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EC" w:rsidRPr="00CF20EC" w:rsidRDefault="00CF20EC" w:rsidP="00CF20EC">
      <w:pPr>
        <w:keepNext/>
        <w:spacing w:before="360" w:after="360" w:line="32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2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субсидий из областного бюджета отдельным категориям граждан, являющихся нанимателями по договорам коммерческого найма жилых помещений</w:t>
      </w:r>
    </w:p>
    <w:p w:rsidR="00CF20EC" w:rsidRPr="00CF20EC" w:rsidRDefault="00CF20EC" w:rsidP="00CF20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lang w:eastAsia="ru-RU"/>
        </w:rPr>
        <w:t xml:space="preserve"> Информация </w:t>
      </w:r>
    </w:p>
    <w:p w:rsidR="00CF20EC" w:rsidRPr="00CF20EC" w:rsidRDefault="00642982" w:rsidP="00CF20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6" w:history="1">
        <w:r w:rsidR="00CF20EC" w:rsidRPr="00CF20EC">
          <w:rPr>
            <w:rFonts w:ascii="Times New Roman" w:eastAsia="Times New Roman" w:hAnsi="Times New Roman" w:cs="Times New Roman"/>
            <w:color w:val="333333"/>
            <w:u w:val="single"/>
            <w:lang w:eastAsia="ru-RU"/>
          </w:rPr>
          <w:t>Перечень документов для предоставления субсидий из областного бюджета гражданам, пострадавшим от действий недобросовестных застройщиков, являющихся нанимателями по договорам коммерческого найма жилых помещений</w:t>
        </w:r>
      </w:hyperlink>
      <w:r w:rsidR="00CF20EC" w:rsidRPr="00CF20E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F20EC" w:rsidRPr="00CF20EC" w:rsidRDefault="00CF20EC" w:rsidP="00CF20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lang w:eastAsia="ru-RU"/>
        </w:rPr>
        <w:t> </w:t>
      </w:r>
    </w:p>
    <w:p w:rsidR="00CF20EC" w:rsidRPr="00CF20EC" w:rsidRDefault="00642982" w:rsidP="00CF20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7" w:history="1">
        <w:r w:rsidR="00CF20EC" w:rsidRPr="00CF20EC">
          <w:rPr>
            <w:rFonts w:ascii="Times New Roman" w:eastAsia="Times New Roman" w:hAnsi="Times New Roman" w:cs="Times New Roman"/>
            <w:color w:val="333333"/>
            <w:u w:val="single"/>
            <w:lang w:eastAsia="ru-RU"/>
          </w:rPr>
          <w:t>Памятка по предоставлению субсидий из областного бюджета отдельным категориям граждан, являющихся нанимателями по договорам коммерческого найма жилых помещений</w:t>
        </w:r>
      </w:hyperlink>
      <w:r w:rsidR="00CF20EC" w:rsidRPr="00CF20EC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CF20EC" w:rsidRPr="00CF20EC" w:rsidRDefault="00CF20EC" w:rsidP="00CF20E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b/>
          <w:bCs/>
          <w:lang w:eastAsia="ru-RU"/>
        </w:rPr>
        <w:t>Предоставление субсидий  </w:t>
      </w:r>
    </w:p>
    <w:p w:rsidR="00CF20EC" w:rsidRPr="00CF20EC" w:rsidRDefault="00CF20EC" w:rsidP="00CF20E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b/>
          <w:bCs/>
          <w:lang w:eastAsia="ru-RU"/>
        </w:rPr>
        <w:t>из областного бюджета отдельным категориям граждан, являющихся нанимателями по договорам ко</w:t>
      </w:r>
      <w:bookmarkStart w:id="0" w:name="_GoBack"/>
      <w:bookmarkEnd w:id="0"/>
      <w:r w:rsidRPr="00CF20EC">
        <w:rPr>
          <w:rFonts w:ascii="Times New Roman" w:eastAsia="Times New Roman" w:hAnsi="Times New Roman" w:cs="Times New Roman"/>
          <w:b/>
          <w:bCs/>
          <w:lang w:eastAsia="ru-RU"/>
        </w:rPr>
        <w:t>ммерческого найма жилых помещений</w:t>
      </w:r>
      <w:r w:rsidRPr="00CF20EC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CF20EC" w:rsidRPr="00CF20EC" w:rsidRDefault="00CF20EC" w:rsidP="00CF20E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1. Нормативная база:</w:t>
      </w:r>
    </w:p>
    <w:p w:rsidR="00CF20EC" w:rsidRPr="00CF20EC" w:rsidRDefault="00CF20EC" w:rsidP="00CF20E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Новосибирской области от 30.07.2012 № 366-п «О государственной поддержке отдельных категорий граждан, являющихся нанимателями по договорам  коммерческого найма жилых помещений» (далее – Постановление № 366-п).</w:t>
      </w:r>
      <w:r w:rsidRPr="00CF2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CF20EC" w:rsidRPr="00CF20EC" w:rsidRDefault="00CF20EC" w:rsidP="00CF20E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 Постановление размещено:</w:t>
      </w:r>
    </w:p>
    <w:p w:rsidR="00CF20EC" w:rsidRPr="00CF20EC" w:rsidRDefault="00CF20EC" w:rsidP="00CF20EC">
      <w:pPr>
        <w:numPr>
          <w:ilvl w:val="0"/>
          <w:numId w:val="1"/>
        </w:numPr>
        <w:spacing w:before="100" w:beforeAutospacing="1" w:after="100" w:afterAutospacing="1" w:line="240" w:lineRule="auto"/>
        <w:ind w:left="-375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lang w:eastAsia="ru-RU"/>
        </w:rPr>
        <w:t>правовые системы «Консультант», «Гарант» и пр.;</w:t>
      </w:r>
    </w:p>
    <w:p w:rsidR="00CF20EC" w:rsidRPr="00CF20EC" w:rsidRDefault="00CF20EC" w:rsidP="00CF20EC">
      <w:pPr>
        <w:numPr>
          <w:ilvl w:val="0"/>
          <w:numId w:val="1"/>
        </w:numPr>
        <w:spacing w:before="100" w:beforeAutospacing="1" w:after="100" w:afterAutospacing="1" w:line="240" w:lineRule="auto"/>
        <w:ind w:left="-375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lang w:eastAsia="ru-RU"/>
        </w:rPr>
        <w:t xml:space="preserve">на сайте министерства строительства и ЖКХ Новосибирской области </w:t>
      </w:r>
      <w:r w:rsidRPr="00CF20EC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hyperlink r:id="rId8" w:tgtFrame="_blank" w:history="1">
        <w:r w:rsidRPr="00CF20EC">
          <w:rPr>
            <w:rFonts w:ascii="Times New Roman" w:eastAsia="Times New Roman" w:hAnsi="Times New Roman" w:cs="Times New Roman"/>
            <w:b/>
            <w:bCs/>
            <w:color w:val="333333"/>
            <w:u w:val="single"/>
            <w:lang w:eastAsia="ru-RU"/>
          </w:rPr>
          <w:t>www.minstroy.nso.ru</w:t>
        </w:r>
      </w:hyperlink>
      <w:r w:rsidRPr="00CF20EC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Pr="00CF20EC">
        <w:rPr>
          <w:rFonts w:ascii="Times New Roman" w:eastAsia="Times New Roman" w:hAnsi="Times New Roman" w:cs="Times New Roman"/>
          <w:lang w:eastAsia="ru-RU"/>
        </w:rPr>
        <w:t xml:space="preserve"> в разделе «Жилищные программы».</w:t>
      </w:r>
    </w:p>
    <w:p w:rsidR="00CF20EC" w:rsidRPr="00CF20EC" w:rsidRDefault="00CF20EC" w:rsidP="00CF20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lang w:eastAsia="ru-RU"/>
        </w:rPr>
        <w:t> </w:t>
      </w:r>
    </w:p>
    <w:p w:rsidR="00CF20EC" w:rsidRPr="00CF20EC" w:rsidRDefault="00CF20EC" w:rsidP="00CF20E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3. Категории граждан, имеющих право на получение субсидий:</w:t>
      </w:r>
    </w:p>
    <w:p w:rsidR="00CF20EC" w:rsidRPr="00CF20EC" w:rsidRDefault="00CF20EC" w:rsidP="00CF20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lang w:eastAsia="ru-RU"/>
        </w:rPr>
        <w:t> Государственная поддержка предоставляется гражданам Российской Федерации, заключившим договоры коммерческого найма жилых помещений, созданных организациями в рамках реализации инвестиционных проектов по созданию жилых помещений для целей коммерческого найма, прошедшими конкурсный отбор (</w:t>
      </w:r>
      <w:r w:rsidRPr="00CF20EC">
        <w:rPr>
          <w:rFonts w:ascii="Times New Roman" w:eastAsia="Times New Roman" w:hAnsi="Times New Roman" w:cs="Times New Roman"/>
          <w:b/>
          <w:bCs/>
          <w:lang w:eastAsia="ru-RU"/>
        </w:rPr>
        <w:t>ООО «Центр жилищного найма Новосибирской области», п. Ложок Новосибирского района НСО</w:t>
      </w:r>
      <w:r w:rsidRPr="00CF20EC">
        <w:rPr>
          <w:rFonts w:ascii="Times New Roman" w:eastAsia="Times New Roman" w:hAnsi="Times New Roman" w:cs="Times New Roman"/>
          <w:lang w:eastAsia="ru-RU"/>
        </w:rPr>
        <w:t>):</w:t>
      </w:r>
    </w:p>
    <w:p w:rsidR="00CF20EC" w:rsidRPr="00CF20EC" w:rsidRDefault="00CF20EC" w:rsidP="00CF2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gramStart"/>
      <w:r w:rsidRPr="00CF20EC">
        <w:rPr>
          <w:rFonts w:ascii="Times New Roman" w:eastAsia="Times New Roman" w:hAnsi="Times New Roman" w:cs="Times New Roman"/>
          <w:lang w:eastAsia="ru-RU"/>
        </w:rPr>
        <w:t>работающим</w:t>
      </w:r>
      <w:proofErr w:type="gramEnd"/>
      <w:r w:rsidRPr="00CF20EC">
        <w:rPr>
          <w:rFonts w:ascii="Times New Roman" w:eastAsia="Times New Roman" w:hAnsi="Times New Roman" w:cs="Times New Roman"/>
          <w:lang w:eastAsia="ru-RU"/>
        </w:rPr>
        <w:t xml:space="preserve"> на территории Новосибирской области, возраст которых на момент подачи заявления о предоставлении субсидии не превышает 35 лет: :</w:t>
      </w:r>
    </w:p>
    <w:p w:rsidR="00CF20EC" w:rsidRPr="00CF20EC" w:rsidRDefault="00CF20EC" w:rsidP="00CF2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lang w:eastAsia="ru-RU"/>
        </w:rPr>
        <w:t>а) работникам государственных учреждений;</w:t>
      </w:r>
    </w:p>
    <w:p w:rsidR="00CF20EC" w:rsidRPr="00CF20EC" w:rsidRDefault="00CF20EC" w:rsidP="00CF2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lang w:eastAsia="ru-RU"/>
        </w:rPr>
        <w:t>б) сотрудникам компаний-резидентов технопарков в сфере высоких технологий Новосибирской области;</w:t>
      </w:r>
    </w:p>
    <w:p w:rsidR="00CF20EC" w:rsidRPr="00CF20EC" w:rsidRDefault="00CF20EC" w:rsidP="00CF2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lang w:eastAsia="ru-RU"/>
        </w:rPr>
        <w:lastRenderedPageBreak/>
        <w:t>в) научным работникам, специалистам (инженерно-техническим работникам) государственных академий наук;</w:t>
      </w:r>
    </w:p>
    <w:p w:rsidR="00CF20EC" w:rsidRPr="00CF20EC" w:rsidRDefault="00CF20EC" w:rsidP="00CF2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lang w:eastAsia="ru-RU"/>
        </w:rPr>
        <w:t>г) работникам предприятий оборонно-промышленного комплекса Новосибирской области;</w:t>
      </w:r>
    </w:p>
    <w:p w:rsidR="00CF20EC" w:rsidRPr="00CF20EC" w:rsidRDefault="00CF20EC" w:rsidP="00CF2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lang w:eastAsia="ru-RU"/>
        </w:rPr>
        <w:t>2) гражданам, пострадавшим от действий недобросовестных застройщиков, нуждающимся в соответствии с настоящим Положением в улучшении жилищных условий.</w:t>
      </w:r>
    </w:p>
    <w:p w:rsidR="00CF20EC" w:rsidRPr="00CF20EC" w:rsidRDefault="00CF20EC" w:rsidP="00CF2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F20EC">
        <w:rPr>
          <w:rFonts w:ascii="Times New Roman" w:eastAsia="Times New Roman" w:hAnsi="Times New Roman" w:cs="Times New Roman"/>
          <w:lang w:eastAsia="ru-RU"/>
        </w:rPr>
        <w:t>К гражданам, пострадавшим от действий недобросовестных застройщиков, применительно к настоящему Положению относятся граждане, заключившие договоры участия в долевом строительстве многоквартирных домов, инвестиционные договоры, члены жилищных, жилищно-строительных кооперативов, в полном объеме исполнившие обязанность по уплате цены договора (паевого взноса) и не получившие по истечении одного года со дня установленного срока жилое помещение, являющееся предметом договора, в связи с неисполнением в установленный</w:t>
      </w:r>
      <w:proofErr w:type="gramEnd"/>
      <w:r w:rsidRPr="00CF20EC">
        <w:rPr>
          <w:rFonts w:ascii="Times New Roman" w:eastAsia="Times New Roman" w:hAnsi="Times New Roman" w:cs="Times New Roman"/>
          <w:lang w:eastAsia="ru-RU"/>
        </w:rPr>
        <w:t xml:space="preserve"> срок застройщиком (жилищным, жилищно-строительным кооперативом) обязательств по вводу многоквартирного дома в эксплуатацию и передаче гражданам жилых помещений.</w:t>
      </w:r>
    </w:p>
    <w:p w:rsidR="00CF20EC" w:rsidRPr="00CF20EC" w:rsidRDefault="00CF20EC" w:rsidP="00CF2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F20EC">
        <w:rPr>
          <w:rFonts w:ascii="Times New Roman" w:eastAsia="Times New Roman" w:hAnsi="Times New Roman" w:cs="Times New Roman"/>
          <w:lang w:eastAsia="ru-RU"/>
        </w:rPr>
        <w:t>Под нуждающимися в улучшении жилищных условий применительно к настоящему Положению понимаются граждане – заявители и члены их семей, не являющиеся собственниками или нанимателями по договору социального найма жилого помещения на территории Новосибирской области либо являющиеся собственниками и (или) нанимателями по договору социального найма жилого помещения на территории Новосибирской области, обеспеченные указанными жилыми помещениями размером менее 12 квадратных метров общей площади на</w:t>
      </w:r>
      <w:proofErr w:type="gramEnd"/>
      <w:r w:rsidRPr="00CF20EC">
        <w:rPr>
          <w:rFonts w:ascii="Times New Roman" w:eastAsia="Times New Roman" w:hAnsi="Times New Roman" w:cs="Times New Roman"/>
          <w:lang w:eastAsia="ru-RU"/>
        </w:rPr>
        <w:t xml:space="preserve"> члена семьи. К членам семьи заявителя применительно к настоящему Положению относятся его супруг, а также несовершеннолетние дети данного заявителя.</w:t>
      </w:r>
      <w:r w:rsidRPr="00CF20EC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CF20EC" w:rsidRPr="00CF20EC" w:rsidRDefault="00CF20EC" w:rsidP="00CF20EC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 Условия предоставления субсидий</w:t>
      </w:r>
    </w:p>
    <w:p w:rsidR="00CF20EC" w:rsidRPr="00CF20EC" w:rsidRDefault="00CF20EC" w:rsidP="00CF20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CF20EC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CF20EC">
        <w:rPr>
          <w:rFonts w:ascii="Times New Roman" w:eastAsia="Times New Roman" w:hAnsi="Times New Roman" w:cs="Times New Roman"/>
          <w:lang w:eastAsia="ru-RU"/>
        </w:rPr>
        <w:t xml:space="preserve"> с Постановлением № 366-п гражданам предоставляются субсидии из областного бюджета для компенсации части расходов по оплате коммерческого найма жилых помещений (далее – субсидии).</w:t>
      </w:r>
    </w:p>
    <w:p w:rsidR="00CF20EC" w:rsidRPr="00CF20EC" w:rsidRDefault="00CF20EC" w:rsidP="00CF2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lang w:eastAsia="ru-RU"/>
        </w:rPr>
        <w:t xml:space="preserve">4.1. Субсидия предоставляется гражданину </w:t>
      </w:r>
      <w:r w:rsidRPr="00CF20EC">
        <w:rPr>
          <w:rFonts w:ascii="Times New Roman" w:eastAsia="Times New Roman" w:hAnsi="Times New Roman" w:cs="Times New Roman"/>
          <w:b/>
          <w:bCs/>
          <w:lang w:eastAsia="ru-RU"/>
        </w:rPr>
        <w:t>при соблюдении</w:t>
      </w:r>
      <w:r w:rsidRPr="00CF20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20EC">
        <w:rPr>
          <w:rFonts w:ascii="Times New Roman" w:eastAsia="Times New Roman" w:hAnsi="Times New Roman" w:cs="Times New Roman"/>
          <w:b/>
          <w:bCs/>
          <w:lang w:eastAsia="ru-RU"/>
        </w:rPr>
        <w:t>следующих условий</w:t>
      </w:r>
      <w:r w:rsidRPr="00CF20EC">
        <w:rPr>
          <w:rFonts w:ascii="Times New Roman" w:eastAsia="Times New Roman" w:hAnsi="Times New Roman" w:cs="Times New Roman"/>
          <w:lang w:eastAsia="ru-RU"/>
        </w:rPr>
        <w:t>:</w:t>
      </w:r>
    </w:p>
    <w:p w:rsidR="00CF20EC" w:rsidRPr="00CF20EC" w:rsidRDefault="00CF20EC" w:rsidP="00CF2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lang w:eastAsia="ru-RU"/>
        </w:rPr>
        <w:t>1) возраст гражданина на момент подачи заявления о предоставлении субсидии не превышает 35 лет – для заявителей, указанных в подпункте 1 пункта 3 настоящей информации;</w:t>
      </w:r>
    </w:p>
    <w:p w:rsidR="00CF20EC" w:rsidRPr="00CF20EC" w:rsidRDefault="00CF20EC" w:rsidP="00CF2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lang w:eastAsia="ru-RU"/>
        </w:rPr>
        <w:t>2) наличие заключенного договора коммерческого найма жилого помещения, созданного в рамках Программы, на срок не менее одного года.</w:t>
      </w:r>
    </w:p>
    <w:p w:rsidR="00CF20EC" w:rsidRPr="00CF20EC" w:rsidRDefault="00CF20EC" w:rsidP="00CF2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lang w:eastAsia="ru-RU"/>
        </w:rPr>
        <w:t>4.2. Право на получение субсидий предоставляется гражданину, ранее не улучшавшему жилищные условия с помощью бюджетных средств (кроме материнского (семейного) капитала), один раз, на оплату части расходов по договору коммерческого найма одного жилого помещения.</w:t>
      </w:r>
    </w:p>
    <w:p w:rsidR="00CF20EC" w:rsidRPr="00CF20EC" w:rsidRDefault="00CF20EC" w:rsidP="00CF2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lang w:eastAsia="ru-RU"/>
        </w:rPr>
        <w:t>4.3. Субсидия предоставляется в течение срока действия договора коммерческого найма жилого помещения, но не более двух лет.</w:t>
      </w:r>
    </w:p>
    <w:p w:rsidR="00CF20EC" w:rsidRPr="00CF20EC" w:rsidRDefault="00CF20EC" w:rsidP="00CF20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lang w:eastAsia="ru-RU"/>
        </w:rPr>
        <w:t> </w:t>
      </w:r>
    </w:p>
    <w:p w:rsidR="00CF20EC" w:rsidRPr="00CF20EC" w:rsidRDefault="00CF20EC" w:rsidP="00CF20E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 Размер субсидии:</w:t>
      </w:r>
    </w:p>
    <w:p w:rsidR="00CF20EC" w:rsidRPr="00CF20EC" w:rsidRDefault="00CF20EC" w:rsidP="00CF20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lang w:eastAsia="ru-RU"/>
        </w:rPr>
        <w:t>5.1. Субсидия предоставляется гражданину на компенсацию части ежемесячных расходов по оплате коммерческого найма жилья и составляет по категориям граждан:</w:t>
      </w:r>
    </w:p>
    <w:p w:rsidR="00CF20EC" w:rsidRPr="00CF20EC" w:rsidRDefault="00CF20EC" w:rsidP="00CF2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lang w:eastAsia="ru-RU"/>
        </w:rPr>
        <w:t>1)  работникам государственных учреждений, научным работникам, специалистам (инженерно-техническим работникам) государственных академий наук, гражданам, пострадавшим от действий недобросовестных застройщиков  – 50 процентов от фактически оплаченных гражданином платежей по договору коммерческого найма;</w:t>
      </w:r>
    </w:p>
    <w:p w:rsidR="00CF20EC" w:rsidRPr="00CF20EC" w:rsidRDefault="00CF20EC" w:rsidP="00CF2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lang w:eastAsia="ru-RU"/>
        </w:rPr>
        <w:t xml:space="preserve">2)  сотрудникам компаний-резидентов технопарков в сфере высоких технологий Новосибирской области, работникам предприятий оборонно-промышленного комплекса Новосибирской области субсидия из областного бюджета Новосибирской области составляет 25 процентов от фактически </w:t>
      </w:r>
      <w:r w:rsidRPr="00CF20EC">
        <w:rPr>
          <w:rFonts w:ascii="Times New Roman" w:eastAsia="Times New Roman" w:hAnsi="Times New Roman" w:cs="Times New Roman"/>
          <w:lang w:eastAsia="ru-RU"/>
        </w:rPr>
        <w:lastRenderedPageBreak/>
        <w:t>оплаченных гражданином платежей. Субсидия предоставляется при условии оплаты не менее 25 процентов от размера ежемесячного платежа организацией-работодателем;</w:t>
      </w:r>
    </w:p>
    <w:p w:rsidR="00CF20EC" w:rsidRPr="00CF20EC" w:rsidRDefault="00CF20EC" w:rsidP="00CF2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lang w:eastAsia="ru-RU"/>
        </w:rPr>
        <w:t>5.2. Максимальный размер ежемесячного платежа по договору коммерческого найма жилого помещения, который используется при расчете размера ежемесячной субсидии, составляет не более 15,0 тысяч рублей.</w:t>
      </w:r>
    </w:p>
    <w:p w:rsidR="00CF20EC" w:rsidRPr="00CF20EC" w:rsidRDefault="00CF20EC" w:rsidP="00CF2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lang w:eastAsia="ru-RU"/>
        </w:rPr>
        <w:t>5.3. При выявлении факта необоснованного получения субсидии субсидия подлежит возврату в областной бюджет.</w:t>
      </w:r>
      <w:r w:rsidRPr="00CF20EC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CF20EC" w:rsidRPr="00CF20EC" w:rsidRDefault="00CF20EC" w:rsidP="00CF20E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6. Перечень и порядок предоставления документов, необходимых для получения субсидии:</w:t>
      </w:r>
    </w:p>
    <w:p w:rsidR="00CF20EC" w:rsidRPr="00CF20EC" w:rsidRDefault="00CF20EC" w:rsidP="00CF20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lang w:eastAsia="ru-RU"/>
        </w:rPr>
        <w:t xml:space="preserve">6.1. Для получения права на субсидию гражданин (заявитель) представляет в государственное автономное учреждение Новосибирской области «Многофункциональный центр организации предоставления государственных и муниципальных услуг Новосибирской области» </w:t>
      </w:r>
      <w:r w:rsidRPr="00CF20EC">
        <w:rPr>
          <w:rFonts w:ascii="Times New Roman" w:eastAsia="Times New Roman" w:hAnsi="Times New Roman" w:cs="Times New Roman"/>
          <w:b/>
          <w:bCs/>
          <w:lang w:eastAsia="ru-RU"/>
        </w:rPr>
        <w:t xml:space="preserve">(МФЦ) </w:t>
      </w:r>
      <w:r w:rsidRPr="00CF20EC">
        <w:rPr>
          <w:rFonts w:ascii="Times New Roman" w:eastAsia="Times New Roman" w:hAnsi="Times New Roman" w:cs="Times New Roman"/>
          <w:lang w:eastAsia="ru-RU"/>
        </w:rPr>
        <w:t>следующие документы:</w:t>
      </w:r>
    </w:p>
    <w:p w:rsidR="00CF20EC" w:rsidRPr="00CF20EC" w:rsidRDefault="00CF20EC" w:rsidP="00CF2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lang w:eastAsia="ru-RU"/>
        </w:rPr>
        <w:t>1) заявление по форме согласно приложению в двух экземплярах (один экземпляр возвращается заявителю с указанием даты принятия заявления и приложенных к нему документов);</w:t>
      </w:r>
    </w:p>
    <w:p w:rsidR="00CF20EC" w:rsidRPr="00CF20EC" w:rsidRDefault="00CF20EC" w:rsidP="00CF2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lang w:eastAsia="ru-RU"/>
        </w:rPr>
        <w:t>2) копии всех страниц паспортов заявителя и членов семьи заявителя в возрасте 14 лет и старше, копии свидетельств о рождении несовершеннолетних детей в возрасте до 14 лет. Заявитель одновременно предъявляет паспорт для сверки;</w:t>
      </w:r>
    </w:p>
    <w:p w:rsidR="00CF20EC" w:rsidRPr="00CF20EC" w:rsidRDefault="00CF20EC" w:rsidP="00CF2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lang w:eastAsia="ru-RU"/>
        </w:rPr>
        <w:t xml:space="preserve">3) заверенную организацией-участником </w:t>
      </w:r>
      <w:proofErr w:type="gramStart"/>
      <w:r w:rsidRPr="00CF20EC">
        <w:rPr>
          <w:rFonts w:ascii="Times New Roman" w:eastAsia="Times New Roman" w:hAnsi="Times New Roman" w:cs="Times New Roman"/>
          <w:lang w:eastAsia="ru-RU"/>
        </w:rPr>
        <w:t>Программы реализации инвестиционных проектов создания жилых помещений</w:t>
      </w:r>
      <w:proofErr w:type="gramEnd"/>
      <w:r w:rsidRPr="00CF20EC">
        <w:rPr>
          <w:rFonts w:ascii="Times New Roman" w:eastAsia="Times New Roman" w:hAnsi="Times New Roman" w:cs="Times New Roman"/>
          <w:lang w:eastAsia="ru-RU"/>
        </w:rPr>
        <w:t xml:space="preserve"> для целей коммерческого найма копию заключенного договора коммерческого найма жилого помещения;</w:t>
      </w:r>
    </w:p>
    <w:p w:rsidR="00CF20EC" w:rsidRPr="00CF20EC" w:rsidRDefault="00CF20EC" w:rsidP="00CF2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F20EC">
        <w:rPr>
          <w:rFonts w:ascii="Times New Roman" w:eastAsia="Times New Roman" w:hAnsi="Times New Roman" w:cs="Times New Roman"/>
          <w:lang w:eastAsia="ru-RU"/>
        </w:rPr>
        <w:t>4) в случае, если для предоставления субсидии необходимо представление документов и информации об ином лице, не являющемся заявителем,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лиц.</w:t>
      </w:r>
      <w:proofErr w:type="gramEnd"/>
      <w:r w:rsidRPr="00CF20EC">
        <w:rPr>
          <w:rFonts w:ascii="Times New Roman" w:eastAsia="Times New Roman" w:hAnsi="Times New Roman" w:cs="Times New Roman"/>
          <w:lang w:eastAsia="ru-RU"/>
        </w:rPr>
        <w:t xml:space="preserve"> Указанные документы могут быть </w:t>
      </w:r>
      <w:proofErr w:type="gramStart"/>
      <w:r w:rsidRPr="00CF20EC">
        <w:rPr>
          <w:rFonts w:ascii="Times New Roman" w:eastAsia="Times New Roman" w:hAnsi="Times New Roman" w:cs="Times New Roman"/>
          <w:lang w:eastAsia="ru-RU"/>
        </w:rPr>
        <w:t>представлены</w:t>
      </w:r>
      <w:proofErr w:type="gramEnd"/>
      <w:r w:rsidRPr="00CF20EC">
        <w:rPr>
          <w:rFonts w:ascii="Times New Roman" w:eastAsia="Times New Roman" w:hAnsi="Times New Roman" w:cs="Times New Roman"/>
          <w:lang w:eastAsia="ru-RU"/>
        </w:rPr>
        <w:t xml:space="preserve"> в том числе в форме электронного документа.</w:t>
      </w:r>
    </w:p>
    <w:p w:rsidR="00CF20EC" w:rsidRPr="00CF20EC" w:rsidRDefault="00CF20EC" w:rsidP="00CF2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lang w:eastAsia="ru-RU"/>
        </w:rPr>
        <w:t>5) документ с действующего основного места работы заявителя, содержащий информацию о занимаемой должности заявителя по данному месту работы (заверенный руководителем и кадровой службой организации-работодателя), - для заявителей, указанных в подпункте 1 пункта 3 настоящей информации;</w:t>
      </w:r>
    </w:p>
    <w:p w:rsidR="00CF20EC" w:rsidRPr="00CF20EC" w:rsidRDefault="00CF20EC" w:rsidP="00CF2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lang w:eastAsia="ru-RU"/>
        </w:rPr>
        <w:t xml:space="preserve">6) письменное обязательство организации-работодателя о </w:t>
      </w:r>
      <w:proofErr w:type="spellStart"/>
      <w:r w:rsidRPr="00CF20EC">
        <w:rPr>
          <w:rFonts w:ascii="Times New Roman" w:eastAsia="Times New Roman" w:hAnsi="Times New Roman" w:cs="Times New Roman"/>
          <w:lang w:eastAsia="ru-RU"/>
        </w:rPr>
        <w:t>софинансировании</w:t>
      </w:r>
      <w:proofErr w:type="spellEnd"/>
      <w:r w:rsidRPr="00CF20EC">
        <w:rPr>
          <w:rFonts w:ascii="Times New Roman" w:eastAsia="Times New Roman" w:hAnsi="Times New Roman" w:cs="Times New Roman"/>
          <w:lang w:eastAsia="ru-RU"/>
        </w:rPr>
        <w:t xml:space="preserve"> расходов на оплату 25 процентов от размера оплаты коммерческого найма жилого помещения, производимой заявителем, – для заявителей, указанных в подпунктах «б», «г» пункта 3 настоящей информации;</w:t>
      </w:r>
    </w:p>
    <w:p w:rsidR="00CF20EC" w:rsidRPr="00CF20EC" w:rsidRDefault="00CF20EC" w:rsidP="00CF2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lang w:eastAsia="ru-RU"/>
        </w:rPr>
        <w:br/>
        <w:t xml:space="preserve">Дополнительно к указанным документам, </w:t>
      </w:r>
      <w:proofErr w:type="gramStart"/>
      <w:r w:rsidRPr="00CF20EC">
        <w:rPr>
          <w:rFonts w:ascii="Times New Roman" w:eastAsia="Times New Roman" w:hAnsi="Times New Roman" w:cs="Times New Roman"/>
          <w:lang w:eastAsia="ru-RU"/>
        </w:rPr>
        <w:t>заявителями</w:t>
      </w:r>
      <w:proofErr w:type="gramEnd"/>
      <w:r w:rsidRPr="00CF20EC">
        <w:rPr>
          <w:rFonts w:ascii="Times New Roman" w:eastAsia="Times New Roman" w:hAnsi="Times New Roman" w:cs="Times New Roman"/>
          <w:lang w:eastAsia="ru-RU"/>
        </w:rPr>
        <w:t xml:space="preserve"> указанными в подпункте 2 пункта 3 настоящей информации, предоставляются:</w:t>
      </w:r>
    </w:p>
    <w:p w:rsidR="00CF20EC" w:rsidRPr="00CF20EC" w:rsidRDefault="00CF20EC" w:rsidP="00CF2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lang w:eastAsia="ru-RU"/>
        </w:rPr>
        <w:t>а) копия свидетельства о заключении брака, если заявитель состоит в браке (одновременно предъявляется оригинал для сверки);</w:t>
      </w:r>
    </w:p>
    <w:p w:rsidR="00CF20EC" w:rsidRPr="00CF20EC" w:rsidRDefault="00CF20EC" w:rsidP="00CF2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lang w:eastAsia="ru-RU"/>
        </w:rPr>
        <w:t>б) копия договора об участии в строительстве многоквартирного дома, заключенного гражданином (одновременно предъявляется оригинал для сверки);</w:t>
      </w:r>
    </w:p>
    <w:p w:rsidR="00CF20EC" w:rsidRPr="00CF20EC" w:rsidRDefault="00CF20EC" w:rsidP="00CF2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lang w:eastAsia="ru-RU"/>
        </w:rPr>
        <w:t>в) копия документов, подтверждающих исполнение гражданином в полном объеме обязанности по уплате цены договора (копию приходного кассового ордера, платежного поручения или решения суда) (одновременно предъявляются оригиналы для сверки);</w:t>
      </w:r>
    </w:p>
    <w:p w:rsidR="00CF20EC" w:rsidRPr="00CF20EC" w:rsidRDefault="00CF20EC" w:rsidP="00CF2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F20EC">
        <w:rPr>
          <w:rFonts w:ascii="Times New Roman" w:eastAsia="Times New Roman" w:hAnsi="Times New Roman" w:cs="Times New Roman"/>
          <w:lang w:eastAsia="ru-RU"/>
        </w:rPr>
        <w:t>г) справки на членов семьи (кроме родившихся после 01.01.1999) федерального государственного унитарного предприятия, основанного на праве хозяйственного ведения, «Российский государственный центр инвентаризации и учета объектов недвижимости» или областного государственного унитарного предприятия «Технический центр учета объектов градостроительной деятельности и обеспечения сделок с недвижимостью по Новосибирской области» об отсутствии (о наличии) недвижимого имущества, зарегистрированного до 01.01.1999;</w:t>
      </w:r>
      <w:proofErr w:type="gramEnd"/>
    </w:p>
    <w:p w:rsidR="00CF20EC" w:rsidRPr="00CF20EC" w:rsidRDefault="00CF20EC" w:rsidP="00CF2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lang w:eastAsia="ru-RU"/>
        </w:rPr>
        <w:t>д) выписки из единого государственного реестра прав на недвижимое имущество и сделок с ним на членов семьи о зарегистрированных правах на объекты недвижимого имущества по Новосибирской области.</w:t>
      </w:r>
    </w:p>
    <w:p w:rsidR="00CF20EC" w:rsidRPr="00CF20EC" w:rsidRDefault="00CF20EC" w:rsidP="00CF2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lang w:eastAsia="ru-RU"/>
        </w:rPr>
        <w:lastRenderedPageBreak/>
        <w:t xml:space="preserve">Документы, указанные в абзацах «а», «д» настоящего подпункта, заявитель вправе представить в МС и ЖКХ по собственной инициативе. В </w:t>
      </w:r>
      <w:proofErr w:type="gramStart"/>
      <w:r w:rsidRPr="00CF20EC">
        <w:rPr>
          <w:rFonts w:ascii="Times New Roman" w:eastAsia="Times New Roman" w:hAnsi="Times New Roman" w:cs="Times New Roman"/>
          <w:lang w:eastAsia="ru-RU"/>
        </w:rPr>
        <w:t>ином</w:t>
      </w:r>
      <w:proofErr w:type="gramEnd"/>
      <w:r w:rsidRPr="00CF20EC">
        <w:rPr>
          <w:rFonts w:ascii="Times New Roman" w:eastAsia="Times New Roman" w:hAnsi="Times New Roman" w:cs="Times New Roman"/>
          <w:lang w:eastAsia="ru-RU"/>
        </w:rPr>
        <w:t xml:space="preserve"> случае указанные документы запрашиваются МС и ЖКХ в рамках межведомственного взаимодействия.</w:t>
      </w:r>
    </w:p>
    <w:p w:rsidR="00CF20EC" w:rsidRPr="00CF20EC" w:rsidRDefault="00CF20EC" w:rsidP="00CF2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lang w:eastAsia="ru-RU"/>
        </w:rPr>
        <w:t>6.2. От имени заявителя документы, предусмотренные в пункте 6.1., могут быть поданы лично либо уполномоченным лицом при наличии надлежащим образом оформленных полномочий.</w:t>
      </w:r>
    </w:p>
    <w:p w:rsidR="00CF20EC" w:rsidRPr="00CF20EC" w:rsidRDefault="00CF20EC" w:rsidP="00CF20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lang w:eastAsia="ru-RU"/>
        </w:rPr>
        <w:t>6.3. Предоставление субсидий носит заявительный характер.</w:t>
      </w:r>
    </w:p>
    <w:p w:rsidR="00CF20EC" w:rsidRPr="00CF20EC" w:rsidRDefault="00CF20EC" w:rsidP="00CF20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lang w:eastAsia="ru-RU"/>
        </w:rPr>
        <w:t> </w:t>
      </w:r>
    </w:p>
    <w:p w:rsidR="00CF20EC" w:rsidRPr="00CF20EC" w:rsidRDefault="00CF20EC" w:rsidP="00CF20E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МФЦ </w:t>
      </w:r>
      <w:proofErr w:type="gramStart"/>
      <w:r w:rsidRPr="00CF2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</w:t>
      </w:r>
      <w:proofErr w:type="gramEnd"/>
      <w:r w:rsidRPr="00CF2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адресу: г. </w:t>
      </w:r>
      <w:r w:rsidR="00B95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Новосибирск, Площадь труда, д.1, а также Зыряновская, д.63</w:t>
      </w:r>
    </w:p>
    <w:p w:rsidR="00CF20EC" w:rsidRPr="00CF20EC" w:rsidRDefault="00CF20EC" w:rsidP="00CF20E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(тел. 052, сайт: </w:t>
      </w:r>
      <w:hyperlink r:id="rId9" w:tgtFrame="_blank" w:history="1">
        <w:r w:rsidRPr="00CF20EC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u w:val="single"/>
            <w:lang w:val="en-US" w:eastAsia="ru-RU"/>
          </w:rPr>
          <w:t>www</w:t>
        </w:r>
        <w:r w:rsidRPr="00CF20EC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u w:val="single"/>
            <w:lang w:eastAsia="ru-RU"/>
          </w:rPr>
          <w:t>.</w:t>
        </w:r>
        <w:proofErr w:type="spellStart"/>
        <w:r w:rsidRPr="00CF20EC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u w:val="single"/>
            <w:lang w:val="en-US" w:eastAsia="ru-RU"/>
          </w:rPr>
          <w:t>mfc</w:t>
        </w:r>
        <w:proofErr w:type="spellEnd"/>
        <w:r w:rsidRPr="00CF20EC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u w:val="single"/>
            <w:lang w:eastAsia="ru-RU"/>
          </w:rPr>
          <w:t>-</w:t>
        </w:r>
        <w:proofErr w:type="spellStart"/>
        <w:r w:rsidRPr="00CF20EC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u w:val="single"/>
            <w:lang w:val="en-US" w:eastAsia="ru-RU"/>
          </w:rPr>
          <w:t>nso</w:t>
        </w:r>
        <w:proofErr w:type="spellEnd"/>
        <w:r w:rsidRPr="00CF20EC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u w:val="single"/>
            <w:lang w:eastAsia="ru-RU"/>
          </w:rPr>
          <w:t>.</w:t>
        </w:r>
        <w:proofErr w:type="spellStart"/>
        <w:r w:rsidRPr="00CF20EC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F2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CF20EC" w:rsidRPr="00CF20EC" w:rsidRDefault="00CF20EC" w:rsidP="00CF20E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«Центр Жилищного найма», арендные дома расположены по адресу: НСО Новосибирский район, п. Ложок, ул. </w:t>
      </w:r>
      <w:proofErr w:type="gramStart"/>
      <w:r w:rsidRPr="00CF2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Солнечная</w:t>
      </w:r>
      <w:proofErr w:type="gramEnd"/>
      <w:r w:rsidRPr="00CF2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д.1/1, д.1/2</w:t>
      </w:r>
    </w:p>
    <w:p w:rsidR="00CF20EC" w:rsidRPr="00CF20EC" w:rsidRDefault="00CF20EC" w:rsidP="00CF20E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(тел. для справок 8-913-</w:t>
      </w:r>
      <w:r w:rsidR="00B95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068</w:t>
      </w:r>
      <w:r w:rsidRPr="00CF2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B95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646</w:t>
      </w:r>
      <w:r w:rsidRPr="00CF2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B95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8-913-921-0102, 211-92-45 доп.199</w:t>
      </w:r>
      <w:r w:rsidRPr="00CF2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CF20EC" w:rsidRPr="00CF20EC" w:rsidRDefault="00CF20EC" w:rsidP="00CF20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lang w:eastAsia="ru-RU"/>
        </w:rPr>
        <w:t> </w:t>
      </w:r>
    </w:p>
    <w:p w:rsidR="00CF20EC" w:rsidRPr="00CF20EC" w:rsidRDefault="00CF20EC" w:rsidP="00CF20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20EC">
        <w:rPr>
          <w:rFonts w:ascii="Times New Roman" w:eastAsia="Times New Roman" w:hAnsi="Times New Roman" w:cs="Times New Roman"/>
          <w:lang w:eastAsia="ru-RU"/>
        </w:rPr>
        <w:t> </w:t>
      </w:r>
    </w:p>
    <w:p w:rsidR="00CF20EC" w:rsidRPr="009A649B" w:rsidRDefault="00CF20EC" w:rsidP="009A649B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8F" w:rsidRDefault="005E228F" w:rsidP="00CF20EC">
      <w:pPr>
        <w:pStyle w:val="a4"/>
        <w:jc w:val="center"/>
        <w:rPr>
          <w:rFonts w:ascii="Arial" w:hAnsi="Arial" w:cs="Arial"/>
          <w:color w:val="333333"/>
          <w:sz w:val="18"/>
          <w:szCs w:val="18"/>
        </w:rPr>
      </w:pPr>
    </w:p>
    <w:p w:rsidR="005E228F" w:rsidRDefault="005E228F" w:rsidP="00CF20EC">
      <w:pPr>
        <w:pStyle w:val="a4"/>
        <w:jc w:val="center"/>
        <w:rPr>
          <w:rFonts w:ascii="Arial" w:hAnsi="Arial" w:cs="Arial"/>
          <w:color w:val="333333"/>
          <w:sz w:val="18"/>
          <w:szCs w:val="18"/>
        </w:rPr>
      </w:pPr>
    </w:p>
    <w:p w:rsidR="00642982" w:rsidRDefault="00642982" w:rsidP="00CF20EC">
      <w:pPr>
        <w:pStyle w:val="a4"/>
        <w:jc w:val="center"/>
        <w:rPr>
          <w:rFonts w:ascii="Arial" w:hAnsi="Arial" w:cs="Arial"/>
          <w:color w:val="333333"/>
          <w:sz w:val="18"/>
          <w:szCs w:val="18"/>
        </w:rPr>
      </w:pPr>
    </w:p>
    <w:p w:rsidR="00642982" w:rsidRDefault="00642982" w:rsidP="00CF20EC">
      <w:pPr>
        <w:pStyle w:val="a4"/>
        <w:jc w:val="center"/>
        <w:rPr>
          <w:rFonts w:ascii="Arial" w:hAnsi="Arial" w:cs="Arial"/>
          <w:color w:val="333333"/>
          <w:sz w:val="18"/>
          <w:szCs w:val="18"/>
        </w:rPr>
      </w:pPr>
    </w:p>
    <w:p w:rsidR="00642982" w:rsidRDefault="00642982" w:rsidP="00CF20EC">
      <w:pPr>
        <w:pStyle w:val="a4"/>
        <w:jc w:val="center"/>
        <w:rPr>
          <w:rFonts w:ascii="Arial" w:hAnsi="Arial" w:cs="Arial"/>
          <w:color w:val="333333"/>
          <w:sz w:val="18"/>
          <w:szCs w:val="18"/>
        </w:rPr>
      </w:pPr>
    </w:p>
    <w:p w:rsidR="00642982" w:rsidRDefault="00642982" w:rsidP="00CF20EC">
      <w:pPr>
        <w:pStyle w:val="a4"/>
        <w:jc w:val="center"/>
        <w:rPr>
          <w:rFonts w:ascii="Arial" w:hAnsi="Arial" w:cs="Arial"/>
          <w:color w:val="333333"/>
          <w:sz w:val="18"/>
          <w:szCs w:val="18"/>
        </w:rPr>
      </w:pPr>
    </w:p>
    <w:p w:rsidR="00642982" w:rsidRDefault="00642982" w:rsidP="00CF20EC">
      <w:pPr>
        <w:pStyle w:val="a4"/>
        <w:jc w:val="center"/>
        <w:rPr>
          <w:rFonts w:ascii="Arial" w:hAnsi="Arial" w:cs="Arial"/>
          <w:color w:val="333333"/>
          <w:sz w:val="18"/>
          <w:szCs w:val="18"/>
        </w:rPr>
      </w:pPr>
    </w:p>
    <w:p w:rsidR="005E228F" w:rsidRDefault="005E228F" w:rsidP="00CF20EC">
      <w:pPr>
        <w:pStyle w:val="a4"/>
        <w:jc w:val="center"/>
        <w:rPr>
          <w:rFonts w:ascii="Arial" w:hAnsi="Arial" w:cs="Arial"/>
          <w:color w:val="333333"/>
          <w:sz w:val="18"/>
          <w:szCs w:val="18"/>
        </w:rPr>
      </w:pPr>
    </w:p>
    <w:p w:rsidR="005E228F" w:rsidRDefault="005E228F" w:rsidP="00CF20EC">
      <w:pPr>
        <w:pStyle w:val="a4"/>
        <w:jc w:val="center"/>
        <w:rPr>
          <w:rFonts w:ascii="Arial" w:hAnsi="Arial" w:cs="Arial"/>
          <w:color w:val="333333"/>
          <w:sz w:val="18"/>
          <w:szCs w:val="18"/>
        </w:rPr>
      </w:pPr>
    </w:p>
    <w:p w:rsidR="005E228F" w:rsidRPr="005E228F" w:rsidRDefault="005E228F" w:rsidP="005E228F">
      <w:pPr>
        <w:spacing w:before="100" w:beforeAutospacing="1" w:after="100" w:afterAutospacing="1" w:line="240" w:lineRule="auto"/>
        <w:ind w:firstLine="48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228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Два трехэтажных дома площадью 6356,2 квадратных метра на 130 квартир возведены рядом с Технопарком Академгородка в поселке Ложок Новосибирской области. Корпоративными клиентами-нанимателями являются сотрудники </w:t>
      </w:r>
      <w:r w:rsidRPr="005E228F">
        <w:rPr>
          <w:rFonts w:ascii="Tahoma" w:eastAsia="Times New Roman" w:hAnsi="Tahoma" w:cs="Tahoma"/>
          <w:noProof/>
          <w:color w:val="000000"/>
          <w:sz w:val="29"/>
          <w:szCs w:val="29"/>
          <w:lang w:eastAsia="ru-RU"/>
        </w:rPr>
        <w:drawing>
          <wp:anchor distT="95250" distB="95250" distL="95250" distR="95250" simplePos="0" relativeHeight="251659264" behindDoc="0" locked="0" layoutInCell="1" allowOverlap="0" wp14:anchorId="722D566F" wp14:editId="5059DBF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52295" cy="1852295"/>
            <wp:effectExtent l="0" t="0" r="0" b="0"/>
            <wp:wrapSquare wrapText="bothSides"/>
            <wp:docPr id="1" name="Рисунок 1" descr="http://vn.ru/img/files/03412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n.ru/img/files/03412-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904" cy="186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28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компаний – резидентов Технопарка и молодые ученые Сибирского отделения Российской академии наук. </w:t>
      </w:r>
    </w:p>
    <w:p w:rsidR="005E228F" w:rsidRPr="005E228F" w:rsidRDefault="005E228F" w:rsidP="005E228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228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Как отмечают в ОАО «АИЖК», необходимость развития арендного сектора подчеркивалась в указе президента от 7 мая 2012 года «О мерах по обеспечению граждан РФ доступным и комфортным жильем и повышению качества жилищно-коммунальных услуг». </w:t>
      </w:r>
    </w:p>
    <w:p w:rsidR="005E228F" w:rsidRPr="005E228F" w:rsidRDefault="005E228F" w:rsidP="005E228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228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Правительство Новосибирской области первым из региональных администраций решилось на пилотный проект по созданию подобного жилого фонда, используя возможности ипотечного кредитования. Администрацией был предоставлен земельный участок для строительства, решены вопросы подключения к инженерным коммуникациям, разработан и утвержден порядок предоставления субсидий гражданам для компенсации части платы за наем, предприняты меры для снижения налоговой нагрузки для управляющей арендным жильем компании.</w:t>
      </w:r>
    </w:p>
    <w:p w:rsidR="005E228F" w:rsidRPr="005E228F" w:rsidRDefault="005E228F" w:rsidP="005E228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228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Застройщиком и инвестором строительного проекта выступил региональный оператор АИЖК в Новосибирской области — ОАО «Новосибирское областное агентство ипотечного кредитования» (НОАИК). </w:t>
      </w:r>
      <w:r w:rsidR="006429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</w:t>
      </w:r>
      <w:r w:rsidRPr="005E228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оздана специальная управляющая компания ООО «Центр жилищного найма Новосибирской области» — оператор наемного жилья. </w:t>
      </w:r>
      <w:r w:rsidRPr="005E228F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anchor distT="95250" distB="95250" distL="95250" distR="95250" simplePos="0" relativeHeight="251660288" behindDoc="0" locked="0" layoutInCell="1" allowOverlap="0" wp14:anchorId="0B4598B2" wp14:editId="07FFA6D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12290" cy="1812290"/>
            <wp:effectExtent l="0" t="0" r="0" b="0"/>
            <wp:wrapSquare wrapText="bothSides"/>
            <wp:docPr id="2" name="Рисунок 2" descr="http://vn.ru/img/files/03412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n.ru/img/files/03412-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3" cy="182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28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5E228F" w:rsidRPr="005E228F" w:rsidRDefault="005E228F" w:rsidP="005E228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228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Ставка найма для квартир, оборудованных мебелью и бытовой техникой, составит 14 000 рублей в месяц для однокомнатных квартир, 1</w:t>
      </w:r>
      <w:r w:rsidR="00AC5F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</w:t>
      </w:r>
      <w:r w:rsidRPr="005E228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AC5F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</w:t>
      </w:r>
      <w:r w:rsidRPr="005E228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00 — для двухкомнатных и 1</w:t>
      </w:r>
      <w:r w:rsidR="00AC5F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</w:t>
      </w:r>
      <w:r w:rsidRPr="005E228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AC5F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</w:t>
      </w:r>
      <w:r w:rsidRPr="005E228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00 — для трехкомнатных. При этом региональная администрация и работодатели намерены компенсировать до половины арендной платы молодым людям — нанимателям жилья.</w:t>
      </w:r>
    </w:p>
    <w:p w:rsidR="00D13ECD" w:rsidRDefault="005E228F" w:rsidP="00642982">
      <w:pPr>
        <w:spacing w:before="100" w:beforeAutospacing="1" w:after="100" w:afterAutospacing="1" w:line="240" w:lineRule="auto"/>
      </w:pPr>
      <w:r w:rsidRPr="005E228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Сегодня мы реализуем тот проект, о котором говорили достаточно долго, — отметил губернатор.</w:t>
      </w:r>
      <w:r w:rsidR="006429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</w:t>
      </w:r>
      <w:r w:rsidRPr="005E228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— Перед нами стояла задача создать фонд арендного жилья для ученых, чтобы они смогли получить юридически защищенное жилье, комфортное для проживания. Мы разработали механизмы, которые выгодны нанимателю и необременительны для бюджета области. Мы субсидируем часть арендной платы за квартиру, поэтому цена ниже рыночной. В </w:t>
      </w:r>
      <w:proofErr w:type="gramStart"/>
      <w:r w:rsidRPr="005E228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дальнейшем</w:t>
      </w:r>
      <w:proofErr w:type="gramEnd"/>
      <w:r w:rsidRPr="005E228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мы планируем предоставлять такие квартиры внаем сотрудникам бюджетной сферы и другим нуждающимся категориям граждан. Сейчас правительство региона ведет работу по подбору площадок в других частях города.</w:t>
      </w:r>
    </w:p>
    <w:sectPr w:rsidR="00D13ECD" w:rsidSect="00CF20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>
    <w:nsid w:val="15800E66"/>
    <w:multiLevelType w:val="multilevel"/>
    <w:tmpl w:val="07E8BBE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38"/>
    <w:rsid w:val="004A66D7"/>
    <w:rsid w:val="005903C7"/>
    <w:rsid w:val="005E228F"/>
    <w:rsid w:val="00642982"/>
    <w:rsid w:val="00693AF0"/>
    <w:rsid w:val="00805961"/>
    <w:rsid w:val="008D3038"/>
    <w:rsid w:val="009A649B"/>
    <w:rsid w:val="00AC5FB6"/>
    <w:rsid w:val="00B27C04"/>
    <w:rsid w:val="00B95BD0"/>
    <w:rsid w:val="00C915EB"/>
    <w:rsid w:val="00CF20EC"/>
    <w:rsid w:val="00D1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0EC"/>
    <w:rPr>
      <w:color w:val="333333"/>
      <w:u w:val="single"/>
    </w:rPr>
  </w:style>
  <w:style w:type="paragraph" w:styleId="a4">
    <w:name w:val="Normal (Web)"/>
    <w:basedOn w:val="a"/>
    <w:uiPriority w:val="99"/>
    <w:semiHidden/>
    <w:unhideWhenUsed/>
    <w:rsid w:val="00CF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bra">
    <w:name w:val="sbra"/>
    <w:basedOn w:val="a0"/>
    <w:rsid w:val="00CF20EC"/>
  </w:style>
  <w:style w:type="character" w:customStyle="1" w:styleId="bra">
    <w:name w:val="bra"/>
    <w:basedOn w:val="a0"/>
    <w:rsid w:val="00CF20EC"/>
  </w:style>
  <w:style w:type="character" w:customStyle="1" w:styleId="squot">
    <w:name w:val="squot"/>
    <w:basedOn w:val="a0"/>
    <w:rsid w:val="00CF20EC"/>
  </w:style>
  <w:style w:type="character" w:customStyle="1" w:styleId="quot">
    <w:name w:val="quot"/>
    <w:basedOn w:val="a0"/>
    <w:rsid w:val="00CF20EC"/>
  </w:style>
  <w:style w:type="character" w:styleId="a5">
    <w:name w:val="FollowedHyperlink"/>
    <w:basedOn w:val="a0"/>
    <w:uiPriority w:val="99"/>
    <w:semiHidden/>
    <w:unhideWhenUsed/>
    <w:rsid w:val="00693AF0"/>
    <w:rPr>
      <w:color w:val="800080" w:themeColor="followedHyperlink"/>
      <w:u w:val="single"/>
    </w:rPr>
  </w:style>
  <w:style w:type="paragraph" w:customStyle="1" w:styleId="ConsPlusNormal">
    <w:name w:val="ConsPlusNormal"/>
    <w:rsid w:val="00D13E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0EC"/>
    <w:rPr>
      <w:color w:val="333333"/>
      <w:u w:val="single"/>
    </w:rPr>
  </w:style>
  <w:style w:type="paragraph" w:styleId="a4">
    <w:name w:val="Normal (Web)"/>
    <w:basedOn w:val="a"/>
    <w:uiPriority w:val="99"/>
    <w:semiHidden/>
    <w:unhideWhenUsed/>
    <w:rsid w:val="00CF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bra">
    <w:name w:val="sbra"/>
    <w:basedOn w:val="a0"/>
    <w:rsid w:val="00CF20EC"/>
  </w:style>
  <w:style w:type="character" w:customStyle="1" w:styleId="bra">
    <w:name w:val="bra"/>
    <w:basedOn w:val="a0"/>
    <w:rsid w:val="00CF20EC"/>
  </w:style>
  <w:style w:type="character" w:customStyle="1" w:styleId="squot">
    <w:name w:val="squot"/>
    <w:basedOn w:val="a0"/>
    <w:rsid w:val="00CF20EC"/>
  </w:style>
  <w:style w:type="character" w:customStyle="1" w:styleId="quot">
    <w:name w:val="quot"/>
    <w:basedOn w:val="a0"/>
    <w:rsid w:val="00CF20EC"/>
  </w:style>
  <w:style w:type="character" w:styleId="a5">
    <w:name w:val="FollowedHyperlink"/>
    <w:basedOn w:val="a0"/>
    <w:uiPriority w:val="99"/>
    <w:semiHidden/>
    <w:unhideWhenUsed/>
    <w:rsid w:val="00693AF0"/>
    <w:rPr>
      <w:color w:val="800080" w:themeColor="followedHyperlink"/>
      <w:u w:val="single"/>
    </w:rPr>
  </w:style>
  <w:style w:type="paragraph" w:customStyle="1" w:styleId="ConsPlusNormal">
    <w:name w:val="ConsPlusNormal"/>
    <w:rsid w:val="00D13E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8888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7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92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5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42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3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26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9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616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87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040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8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02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67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3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95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07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05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8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5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7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9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troy.nso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instroy.nso.ru/sites/minstroy.nso.ru/wodby_files/files/migrate/Documentation/DocLib/PAMYaTKA%20%20post%20366-p%20Arendnoe%20zhile_%20%20obman%20dolshch%20s%20izm%20%20%20103-p%20(VSTUPAET%20V%20SILU%20S%2030.03.2014)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stroy.nso.ru/sites/minstroy.nso.ru/wodby_files/files/migrate/Documentation/DocLib/Perechen%20dokumentov%20dlya%20grazhdan%20postradavshih%20ot%20deystviy%20nedobrosovestnyh%20zastroyshchikov%20(VSTUPAET%20V%20SILU%20S%2030.03.2014).doc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mfc-n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Владимирович Сорокин</dc:creator>
  <cp:keywords/>
  <dc:description/>
  <cp:lastModifiedBy>Антон Владимирович Сорокин</cp:lastModifiedBy>
  <cp:revision>3</cp:revision>
  <dcterms:created xsi:type="dcterms:W3CDTF">2018-05-11T03:12:00Z</dcterms:created>
  <dcterms:modified xsi:type="dcterms:W3CDTF">2018-05-11T03:43:00Z</dcterms:modified>
</cp:coreProperties>
</file>